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BE93B3" w14:textId="77777777" w:rsidR="004B278A" w:rsidRPr="00990C07" w:rsidRDefault="004B278A" w:rsidP="004B278A">
      <w:pPr>
        <w:jc w:val="both"/>
        <w:rPr>
          <w:rFonts w:ascii="Arial" w:hAnsi="Arial" w:cs="Arial"/>
          <w:b/>
        </w:rPr>
      </w:pPr>
      <w:r w:rsidRPr="00990C07">
        <w:rPr>
          <w:rFonts w:ascii="Arial" w:hAnsi="Arial" w:cs="Arial"/>
          <w:b/>
        </w:rPr>
        <w:t>A CÂMARA MUNICIPAL DE VEREADORES DE PONTE PRETA/RS</w:t>
      </w:r>
    </w:p>
    <w:p w14:paraId="4034F5D2" w14:textId="77777777" w:rsidR="004B278A" w:rsidRPr="00990C07" w:rsidRDefault="004B278A" w:rsidP="004B278A">
      <w:pPr>
        <w:jc w:val="both"/>
        <w:rPr>
          <w:rFonts w:ascii="Arial" w:hAnsi="Arial" w:cs="Arial"/>
          <w:b/>
        </w:rPr>
      </w:pPr>
    </w:p>
    <w:p w14:paraId="4AC7512E" w14:textId="1F9BD493" w:rsidR="004B278A" w:rsidRPr="00990C07" w:rsidRDefault="006766D2" w:rsidP="004B278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INDICAÇÃO Nº 019</w:t>
      </w:r>
      <w:bookmarkStart w:id="0" w:name="_GoBack"/>
      <w:bookmarkEnd w:id="0"/>
      <w:r w:rsidR="00990C07">
        <w:rPr>
          <w:rFonts w:ascii="Arial" w:hAnsi="Arial" w:cs="Arial"/>
          <w:b/>
        </w:rPr>
        <w:t>/2026, de 14 de agosto</w:t>
      </w:r>
      <w:r w:rsidR="004B278A" w:rsidRPr="00990C07">
        <w:rPr>
          <w:rFonts w:ascii="Arial" w:hAnsi="Arial" w:cs="Arial"/>
          <w:b/>
        </w:rPr>
        <w:t xml:space="preserve"> </w:t>
      </w:r>
      <w:r w:rsidR="00990C07">
        <w:rPr>
          <w:rFonts w:ascii="Arial" w:hAnsi="Arial" w:cs="Arial"/>
          <w:b/>
        </w:rPr>
        <w:t>de</w:t>
      </w:r>
      <w:r w:rsidR="004B278A" w:rsidRPr="00990C07">
        <w:rPr>
          <w:rFonts w:ascii="Arial" w:hAnsi="Arial" w:cs="Arial"/>
          <w:b/>
        </w:rPr>
        <w:t xml:space="preserve"> 2026.</w:t>
      </w:r>
    </w:p>
    <w:p w14:paraId="5B822E05" w14:textId="77777777" w:rsidR="004B278A" w:rsidRPr="00990C07" w:rsidRDefault="004B278A" w:rsidP="004B278A">
      <w:pPr>
        <w:jc w:val="both"/>
        <w:rPr>
          <w:rFonts w:ascii="Arial" w:hAnsi="Arial" w:cs="Arial"/>
        </w:rPr>
      </w:pPr>
    </w:p>
    <w:p w14:paraId="2C2C6DA1" w14:textId="407F7C46" w:rsidR="004B278A" w:rsidRPr="00990C07" w:rsidRDefault="00F7142C" w:rsidP="004B278A">
      <w:pPr>
        <w:jc w:val="both"/>
        <w:rPr>
          <w:rFonts w:ascii="Arial" w:hAnsi="Arial" w:cs="Arial"/>
        </w:rPr>
      </w:pPr>
      <w:r w:rsidRPr="00990C07">
        <w:rPr>
          <w:rFonts w:ascii="Arial" w:hAnsi="Arial" w:cs="Arial"/>
          <w:b/>
        </w:rPr>
        <w:t xml:space="preserve"> </w:t>
      </w:r>
      <w:r w:rsidRPr="00990C07">
        <w:rPr>
          <w:rFonts w:ascii="Arial" w:hAnsi="Arial" w:cs="Arial"/>
          <w:b/>
        </w:rPr>
        <w:tab/>
      </w:r>
      <w:r w:rsidRPr="00990C07">
        <w:rPr>
          <w:rFonts w:ascii="Arial" w:hAnsi="Arial" w:cs="Arial"/>
          <w:b/>
        </w:rPr>
        <w:tab/>
      </w:r>
      <w:r w:rsidR="004B278A" w:rsidRPr="00990C07">
        <w:rPr>
          <w:rFonts w:ascii="Arial" w:hAnsi="Arial" w:cs="Arial"/>
          <w:b/>
        </w:rPr>
        <w:t xml:space="preserve">O Vereador </w:t>
      </w:r>
      <w:r w:rsidRPr="00990C07">
        <w:rPr>
          <w:rFonts w:ascii="Arial" w:hAnsi="Arial" w:cs="Arial"/>
          <w:b/>
        </w:rPr>
        <w:t>Welison José Valduga</w:t>
      </w:r>
      <w:r w:rsidR="004B278A" w:rsidRPr="00990C07">
        <w:rPr>
          <w:rFonts w:ascii="Arial" w:hAnsi="Arial" w:cs="Arial"/>
          <w:b/>
        </w:rPr>
        <w:t>, juntamente com os Vereadores da Bancada do MDB – Movimento Democrático Brasileiro e da Bancada do PT – Partido dos Trabalhadores,</w:t>
      </w:r>
      <w:r w:rsidR="004B278A" w:rsidRPr="00990C07">
        <w:rPr>
          <w:rFonts w:ascii="Arial" w:hAnsi="Arial" w:cs="Arial"/>
        </w:rPr>
        <w:t xml:space="preserve"> no uso das atribuições que lhes são conferidas pela Lei Orgânica Municipal e pelo Regimento Interno desta Casa Legislativa, apresentam a seguinte:</w:t>
      </w:r>
    </w:p>
    <w:p w14:paraId="7FFB5AFC" w14:textId="51A89F44" w:rsidR="004B278A" w:rsidRPr="00990C07" w:rsidRDefault="004B278A" w:rsidP="00990C07">
      <w:pPr>
        <w:jc w:val="center"/>
        <w:rPr>
          <w:rFonts w:ascii="Arial" w:hAnsi="Arial" w:cs="Arial"/>
          <w:b/>
        </w:rPr>
      </w:pPr>
      <w:r w:rsidRPr="00990C07">
        <w:rPr>
          <w:rFonts w:ascii="Arial" w:hAnsi="Arial" w:cs="Arial"/>
          <w:b/>
        </w:rPr>
        <w:t>I – INDICAÇÃO</w:t>
      </w:r>
    </w:p>
    <w:p w14:paraId="68DE7273" w14:textId="5CEF270B" w:rsidR="004B278A" w:rsidRPr="00990C07" w:rsidRDefault="00F7142C" w:rsidP="004B278A">
      <w:pPr>
        <w:jc w:val="both"/>
        <w:rPr>
          <w:rFonts w:ascii="Arial" w:hAnsi="Arial" w:cs="Arial"/>
        </w:rPr>
      </w:pPr>
      <w:r w:rsidRPr="00990C07">
        <w:rPr>
          <w:rFonts w:ascii="Arial" w:hAnsi="Arial" w:cs="Arial"/>
        </w:rPr>
        <w:t xml:space="preserve"> </w:t>
      </w:r>
      <w:r w:rsidRPr="00990C07">
        <w:rPr>
          <w:rFonts w:ascii="Arial" w:hAnsi="Arial" w:cs="Arial"/>
        </w:rPr>
        <w:tab/>
      </w:r>
      <w:r w:rsidRPr="00990C07">
        <w:rPr>
          <w:rFonts w:ascii="Arial" w:hAnsi="Arial" w:cs="Arial"/>
        </w:rPr>
        <w:tab/>
      </w:r>
      <w:r w:rsidR="004B278A" w:rsidRPr="00990C07">
        <w:rPr>
          <w:rFonts w:ascii="Arial" w:hAnsi="Arial" w:cs="Arial"/>
        </w:rPr>
        <w:t>Que o Poder Executivo Municipal avalie a possibilidade de ampliar o Programa Bolsa Atleta existente no Município de Ponte Preta/RS, estendendo o benefício a atletas de outras modalidades esportivas, além daquelas atualmente contempladas, incluindo, entre outras, voleibol, atletismo, ciclismo, futsal, basquetebol, artes marciais e demais modalidades esportivas praticadas no Município, observados critérios objetivos, disponibilidade orçamentária e regulamentação própria.</w:t>
      </w:r>
    </w:p>
    <w:p w14:paraId="18EC2952" w14:textId="0C268A06" w:rsidR="004B278A" w:rsidRPr="00990C07" w:rsidRDefault="00990C07" w:rsidP="004B27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</w:t>
      </w:r>
      <w:r w:rsidR="00F7142C" w:rsidRPr="00990C07">
        <w:rPr>
          <w:rFonts w:ascii="Arial" w:hAnsi="Arial" w:cs="Arial"/>
          <w:b/>
        </w:rPr>
        <w:tab/>
      </w:r>
      <w:r w:rsidR="004B278A" w:rsidRPr="00990C07">
        <w:rPr>
          <w:rFonts w:ascii="Arial" w:hAnsi="Arial" w:cs="Arial"/>
          <w:b/>
        </w:rPr>
        <w:t>II – JUSTIFICATIVA</w:t>
      </w:r>
    </w:p>
    <w:p w14:paraId="36F9FC6A" w14:textId="3D6AD138" w:rsidR="004B278A" w:rsidRPr="00990C07" w:rsidRDefault="00F7142C" w:rsidP="004B278A">
      <w:pPr>
        <w:jc w:val="both"/>
        <w:rPr>
          <w:rFonts w:ascii="Arial" w:hAnsi="Arial" w:cs="Arial"/>
        </w:rPr>
      </w:pPr>
      <w:r w:rsidRPr="00990C07">
        <w:rPr>
          <w:rFonts w:ascii="Arial" w:hAnsi="Arial" w:cs="Arial"/>
        </w:rPr>
        <w:t xml:space="preserve"> </w:t>
      </w:r>
      <w:r w:rsidRPr="00990C07">
        <w:rPr>
          <w:rFonts w:ascii="Arial" w:hAnsi="Arial" w:cs="Arial"/>
        </w:rPr>
        <w:tab/>
      </w:r>
      <w:r w:rsidRPr="00990C07">
        <w:rPr>
          <w:rFonts w:ascii="Arial" w:hAnsi="Arial" w:cs="Arial"/>
        </w:rPr>
        <w:tab/>
      </w:r>
      <w:r w:rsidR="004B278A" w:rsidRPr="00990C07">
        <w:rPr>
          <w:rFonts w:ascii="Arial" w:hAnsi="Arial" w:cs="Arial"/>
        </w:rPr>
        <w:t>A presente indicação tem por objetivo ampliar e democratizar o incentivo público ao esporte no Município de Ponte Preta, possibilitando que atletas de diferentes modalidades esportivas tenham acesso a mecanismos de apoio financeiro para o desenvolvimento de suas atividades e para a participação em competições.</w:t>
      </w:r>
    </w:p>
    <w:p w14:paraId="76CDC41A" w14:textId="77BC21EB" w:rsidR="004B278A" w:rsidRPr="00990C07" w:rsidRDefault="00F7142C" w:rsidP="004B278A">
      <w:pPr>
        <w:jc w:val="both"/>
        <w:rPr>
          <w:rFonts w:ascii="Arial" w:hAnsi="Arial" w:cs="Arial"/>
        </w:rPr>
      </w:pPr>
      <w:r w:rsidRPr="00990C07">
        <w:rPr>
          <w:rFonts w:ascii="Arial" w:hAnsi="Arial" w:cs="Arial"/>
        </w:rPr>
        <w:tab/>
      </w:r>
      <w:r w:rsidRPr="00990C07">
        <w:rPr>
          <w:rFonts w:ascii="Arial" w:hAnsi="Arial" w:cs="Arial"/>
        </w:rPr>
        <w:tab/>
      </w:r>
      <w:r w:rsidR="004B278A" w:rsidRPr="00990C07">
        <w:rPr>
          <w:rFonts w:ascii="Arial" w:hAnsi="Arial" w:cs="Arial"/>
        </w:rPr>
        <w:t>O esporte constitui importante instrumento de promoção da saúde, qualidade de vida, disciplina, integração social e formação de crianças, adolescentes e adultos. Além disso, a prática esportiva contribui para a representação e divulgação do nome do Município em competições municipais, regionais, estaduais e, conforme o desempenho dos atletas, em âmbito nacional.</w:t>
      </w:r>
    </w:p>
    <w:p w14:paraId="0680742E" w14:textId="59550357" w:rsidR="004B278A" w:rsidRPr="00990C07" w:rsidRDefault="00990C07" w:rsidP="00990C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</w:t>
      </w:r>
      <w:r w:rsidR="004B278A" w:rsidRPr="00990C07">
        <w:rPr>
          <w:rFonts w:ascii="Arial" w:hAnsi="Arial" w:cs="Arial"/>
        </w:rPr>
        <w:t xml:space="preserve">Nesse contexto, entende-se que o incentivo denominado Bolsa Atleta não deve ficar restrito a uma única modalidade esportiva quando existirem atletas de outras categorias que igualmente se dedicam aos treinamentos, </w:t>
      </w:r>
      <w:r w:rsidRPr="00990C07">
        <w:rPr>
          <w:rFonts w:ascii="Arial" w:hAnsi="Arial" w:cs="Arial"/>
        </w:rPr>
        <w:t>participa</w:t>
      </w:r>
      <w:r w:rsidR="004B278A" w:rsidRPr="00990C07">
        <w:rPr>
          <w:rFonts w:ascii="Arial" w:hAnsi="Arial" w:cs="Arial"/>
        </w:rPr>
        <w:t xml:space="preserve"> de competições e representam o Município.</w:t>
      </w:r>
    </w:p>
    <w:p w14:paraId="1D54AD7A" w14:textId="16EE31EF" w:rsidR="00990C07" w:rsidRDefault="00F7142C" w:rsidP="004B278A">
      <w:pPr>
        <w:jc w:val="both"/>
        <w:rPr>
          <w:rFonts w:ascii="Arial" w:hAnsi="Arial" w:cs="Arial"/>
        </w:rPr>
      </w:pPr>
      <w:r w:rsidRPr="00990C07">
        <w:rPr>
          <w:rFonts w:ascii="Arial" w:hAnsi="Arial" w:cs="Arial"/>
        </w:rPr>
        <w:lastRenderedPageBreak/>
        <w:tab/>
      </w:r>
      <w:r w:rsidRPr="00990C07">
        <w:rPr>
          <w:rFonts w:ascii="Arial" w:hAnsi="Arial" w:cs="Arial"/>
        </w:rPr>
        <w:tab/>
      </w:r>
      <w:r w:rsidR="004B278A" w:rsidRPr="00990C07">
        <w:rPr>
          <w:rFonts w:ascii="Arial" w:hAnsi="Arial" w:cs="Arial"/>
        </w:rPr>
        <w:t>A ampliação do programa para modalidades como voleibol e outras práticas esportivas permitirá maior igualdade de oportunidades entre os atletas, evitando que o apoio público fique concentrado em determinada modalidade e possibilitando que aqueles que se destacam em diferentes e</w:t>
      </w:r>
      <w:r w:rsidR="00990C07">
        <w:rPr>
          <w:rFonts w:ascii="Arial" w:hAnsi="Arial" w:cs="Arial"/>
        </w:rPr>
        <w:t xml:space="preserve">sportes também possam receber </w:t>
      </w:r>
      <w:proofErr w:type="gramStart"/>
      <w:r w:rsidR="00990C07">
        <w:rPr>
          <w:rFonts w:ascii="Arial" w:hAnsi="Arial" w:cs="Arial"/>
        </w:rPr>
        <w:t>in</w:t>
      </w:r>
      <w:r w:rsidR="004B278A" w:rsidRPr="00990C07">
        <w:rPr>
          <w:rFonts w:ascii="Arial" w:hAnsi="Arial" w:cs="Arial"/>
        </w:rPr>
        <w:t>centivo</w:t>
      </w:r>
      <w:proofErr w:type="gramEnd"/>
      <w:r w:rsidR="004B278A" w:rsidRPr="00990C07">
        <w:rPr>
          <w:rFonts w:ascii="Arial" w:hAnsi="Arial" w:cs="Arial"/>
        </w:rPr>
        <w:t xml:space="preserve"> para o desenvolvimento de suas atividades.</w:t>
      </w:r>
    </w:p>
    <w:p w14:paraId="7B058FFF" w14:textId="2DF19BA0" w:rsidR="004B278A" w:rsidRPr="00990C07" w:rsidRDefault="00990C07" w:rsidP="004B27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r w:rsidR="004B278A" w:rsidRPr="00990C07">
        <w:rPr>
          <w:rFonts w:ascii="Arial" w:hAnsi="Arial" w:cs="Arial"/>
        </w:rPr>
        <w:t>É importante considerar que atletas de modalidades individuais ou coletivas frequentemente enfrentam despesas relacionadas a inscrições em competições, deslocamentos, alimentação, aquisição e manutenção de equipamentos, uniformes, materiais esportivos e outras despesas necessárias à participação em eventos, o que pode representar significativo obstáculo para aqueles que possuem menor capacidade financeira.</w:t>
      </w:r>
    </w:p>
    <w:p w14:paraId="7B5CBC06" w14:textId="6750E0C6" w:rsidR="004B278A" w:rsidRPr="00990C07" w:rsidRDefault="00F7142C" w:rsidP="004B278A">
      <w:pPr>
        <w:jc w:val="both"/>
        <w:rPr>
          <w:rFonts w:ascii="Arial" w:hAnsi="Arial" w:cs="Arial"/>
        </w:rPr>
      </w:pPr>
      <w:r w:rsidRPr="00990C07">
        <w:rPr>
          <w:rFonts w:ascii="Arial" w:hAnsi="Arial" w:cs="Arial"/>
        </w:rPr>
        <w:tab/>
      </w:r>
      <w:r w:rsidRPr="00990C07">
        <w:rPr>
          <w:rFonts w:ascii="Arial" w:hAnsi="Arial" w:cs="Arial"/>
        </w:rPr>
        <w:tab/>
      </w:r>
      <w:r w:rsidR="004B278A" w:rsidRPr="00990C07">
        <w:rPr>
          <w:rFonts w:ascii="Arial" w:hAnsi="Arial" w:cs="Arial"/>
        </w:rPr>
        <w:t>O apoio do Poder Público, portanto, poderá representar importante estímulo para que os atletas permaneçam treinando, participando de competições e buscando melhores resultados, além de incentivar novas gerações a ingressarem na prática esportiva.</w:t>
      </w:r>
    </w:p>
    <w:p w14:paraId="1286725A" w14:textId="56D5EF0D" w:rsidR="004B278A" w:rsidRPr="00990C07" w:rsidRDefault="00F7142C" w:rsidP="004B278A">
      <w:pPr>
        <w:jc w:val="both"/>
        <w:rPr>
          <w:rFonts w:ascii="Arial" w:hAnsi="Arial" w:cs="Arial"/>
        </w:rPr>
      </w:pPr>
      <w:r w:rsidRPr="00990C07">
        <w:rPr>
          <w:rFonts w:ascii="Arial" w:hAnsi="Arial" w:cs="Arial"/>
        </w:rPr>
        <w:tab/>
      </w:r>
      <w:r w:rsidRPr="00990C07">
        <w:rPr>
          <w:rFonts w:ascii="Arial" w:hAnsi="Arial" w:cs="Arial"/>
        </w:rPr>
        <w:tab/>
      </w:r>
      <w:r w:rsidR="004B278A" w:rsidRPr="00990C07">
        <w:rPr>
          <w:rFonts w:ascii="Arial" w:hAnsi="Arial" w:cs="Arial"/>
        </w:rPr>
        <w:t>A medida também poderá contribuir para fortalecer as diversas modalidades esportivas existentes no Município, estimulando a criação e manutenção de equipes, projetos e categorias de base, bem como ampliando a participação de crianças e jovens em atividades esportivas.</w:t>
      </w:r>
    </w:p>
    <w:p w14:paraId="36614E44" w14:textId="0B5E273A" w:rsidR="004B278A" w:rsidRPr="00990C07" w:rsidRDefault="00F7142C" w:rsidP="004B278A">
      <w:pPr>
        <w:jc w:val="both"/>
        <w:rPr>
          <w:rFonts w:ascii="Arial" w:hAnsi="Arial" w:cs="Arial"/>
        </w:rPr>
      </w:pPr>
      <w:r w:rsidRPr="00990C07">
        <w:rPr>
          <w:rFonts w:ascii="Arial" w:hAnsi="Arial" w:cs="Arial"/>
        </w:rPr>
        <w:tab/>
      </w:r>
      <w:r w:rsidRPr="00990C07">
        <w:rPr>
          <w:rFonts w:ascii="Arial" w:hAnsi="Arial" w:cs="Arial"/>
        </w:rPr>
        <w:tab/>
      </w:r>
      <w:r w:rsidR="004B278A" w:rsidRPr="00990C07">
        <w:rPr>
          <w:rFonts w:ascii="Arial" w:hAnsi="Arial" w:cs="Arial"/>
        </w:rPr>
        <w:t>Ressalta-se que a ampliação poderá ser implementada mediante critérios objetivos e transparentes, definidos em legislação ou regulamentação específica, considerando, por exemplo, desempenho esportivo, participação em competições oficiais, frequência nos treinamentos, representação do Município, categoria do atleta e demais requisitos que o Poder Executivo entender pertinentes.</w:t>
      </w:r>
    </w:p>
    <w:p w14:paraId="14D995A2" w14:textId="2AF3C42A" w:rsidR="004B278A" w:rsidRPr="00990C07" w:rsidRDefault="00F7142C" w:rsidP="004B278A">
      <w:pPr>
        <w:jc w:val="both"/>
        <w:rPr>
          <w:rFonts w:ascii="Arial" w:hAnsi="Arial" w:cs="Arial"/>
        </w:rPr>
      </w:pPr>
      <w:r w:rsidRPr="00990C07">
        <w:rPr>
          <w:rFonts w:ascii="Arial" w:hAnsi="Arial" w:cs="Arial"/>
        </w:rPr>
        <w:tab/>
      </w:r>
      <w:r w:rsidRPr="00990C07">
        <w:rPr>
          <w:rFonts w:ascii="Arial" w:hAnsi="Arial" w:cs="Arial"/>
        </w:rPr>
        <w:tab/>
      </w:r>
      <w:r w:rsidR="004B278A" w:rsidRPr="00990C07">
        <w:rPr>
          <w:rFonts w:ascii="Arial" w:hAnsi="Arial" w:cs="Arial"/>
        </w:rPr>
        <w:t>Dessa forma, a proposta não pretende estabelecer benefício indiscriminado, mas sim garantir que atletas de diferentes modalidades tenham a possibilidade de concorrer ao incentivo público em condições de igualdade, mediante critérios previamente estabelecidos e dentro da disponibilidade financeira e orçamentária do Município.</w:t>
      </w:r>
    </w:p>
    <w:p w14:paraId="23D9BBE7" w14:textId="7AAE2404" w:rsidR="004B278A" w:rsidRPr="00990C07" w:rsidRDefault="00F7142C" w:rsidP="004B278A">
      <w:pPr>
        <w:jc w:val="both"/>
        <w:rPr>
          <w:rFonts w:ascii="Arial" w:hAnsi="Arial" w:cs="Arial"/>
        </w:rPr>
      </w:pPr>
      <w:r w:rsidRPr="00990C07">
        <w:rPr>
          <w:rFonts w:ascii="Arial" w:hAnsi="Arial" w:cs="Arial"/>
        </w:rPr>
        <w:tab/>
      </w:r>
      <w:r w:rsidRPr="00990C07">
        <w:rPr>
          <w:rFonts w:ascii="Arial" w:hAnsi="Arial" w:cs="Arial"/>
        </w:rPr>
        <w:tab/>
      </w:r>
      <w:r w:rsidR="004B278A" w:rsidRPr="00990C07">
        <w:rPr>
          <w:rFonts w:ascii="Arial" w:hAnsi="Arial" w:cs="Arial"/>
        </w:rPr>
        <w:t>Por essas razões, entende-se pertinente a presente indicação, para que o Poder Executivo Municipal avalie a ampliação do Bolsa Atleta para outras modalidades esportivas, valorizando os atletas locais, incentivando a prática esportiva e reconhecendo aqueles que, por meio de seu esforço e dedicação, representam e levam o nome de Ponte Preta para além dos limites do Município.</w:t>
      </w:r>
    </w:p>
    <w:p w14:paraId="4B95ADE3" w14:textId="4445AE15" w:rsidR="00F7142C" w:rsidRPr="00990C07" w:rsidRDefault="00F7142C" w:rsidP="00990C07">
      <w:pPr>
        <w:jc w:val="center"/>
        <w:rPr>
          <w:rFonts w:ascii="Arial" w:hAnsi="Arial" w:cs="Arial"/>
          <w:b/>
        </w:rPr>
      </w:pPr>
      <w:r w:rsidRPr="00990C07">
        <w:rPr>
          <w:rFonts w:ascii="Arial" w:hAnsi="Arial" w:cs="Arial"/>
          <w:b/>
        </w:rPr>
        <w:lastRenderedPageBreak/>
        <w:t>III – DISPOSIÇÕES FINAIS</w:t>
      </w:r>
    </w:p>
    <w:p w14:paraId="483CB176" w14:textId="2F9CFCB2" w:rsidR="00F7142C" w:rsidRPr="00990C07" w:rsidRDefault="00F7142C" w:rsidP="00F7142C">
      <w:pPr>
        <w:jc w:val="both"/>
        <w:rPr>
          <w:rFonts w:ascii="Arial" w:hAnsi="Arial" w:cs="Arial"/>
        </w:rPr>
      </w:pPr>
      <w:r w:rsidRPr="00990C07">
        <w:rPr>
          <w:rFonts w:ascii="Arial" w:hAnsi="Arial" w:cs="Arial"/>
        </w:rPr>
        <w:t xml:space="preserve"> </w:t>
      </w:r>
      <w:r w:rsidRPr="00990C07">
        <w:rPr>
          <w:rFonts w:ascii="Arial" w:hAnsi="Arial" w:cs="Arial"/>
        </w:rPr>
        <w:tab/>
      </w:r>
      <w:r w:rsidRPr="00990C07">
        <w:rPr>
          <w:rFonts w:ascii="Arial" w:hAnsi="Arial" w:cs="Arial"/>
        </w:rPr>
        <w:tab/>
        <w:t>Demais justificativas serão feitas em Plenário.</w:t>
      </w:r>
    </w:p>
    <w:p w14:paraId="1092CBA6" w14:textId="14644BB8" w:rsidR="00F7142C" w:rsidRPr="00990C07" w:rsidRDefault="00990C07" w:rsidP="00990C0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Nestes termos,</w:t>
      </w:r>
    </w:p>
    <w:p w14:paraId="1D75D49F" w14:textId="66B99281" w:rsidR="00990C07" w:rsidRDefault="00990C07" w:rsidP="00990C07">
      <w:pPr>
        <w:jc w:val="center"/>
        <w:rPr>
          <w:rFonts w:ascii="Arial" w:hAnsi="Arial" w:cs="Arial"/>
        </w:rPr>
      </w:pPr>
      <w:r w:rsidRPr="00990C07">
        <w:rPr>
          <w:rFonts w:ascii="Arial" w:hAnsi="Arial" w:cs="Arial"/>
        </w:rPr>
        <w:t>Pede deferimento.</w:t>
      </w:r>
    </w:p>
    <w:p w14:paraId="5E5FAB10" w14:textId="77777777" w:rsidR="00990C07" w:rsidRPr="00F7142C" w:rsidRDefault="00F7142C" w:rsidP="00F7142C">
      <w:pPr>
        <w:jc w:val="both"/>
        <w:rPr>
          <w:rFonts w:ascii="Verdana" w:hAnsi="Verdana"/>
        </w:rPr>
      </w:pPr>
      <w:r w:rsidRPr="00F7142C">
        <w:rPr>
          <w:rFonts w:ascii="Verdana" w:hAnsi="Verdana"/>
        </w:rPr>
        <w:t xml:space="preserve">  </w:t>
      </w:r>
      <w:r w:rsidRPr="00F7142C">
        <w:rPr>
          <w:rFonts w:ascii="Verdana" w:hAnsi="Verdana"/>
        </w:rPr>
        <w:tab/>
      </w:r>
      <w:r w:rsidRPr="00F7142C">
        <w:rPr>
          <w:rFonts w:ascii="Verdana" w:hAnsi="Verdana"/>
        </w:rPr>
        <w:tab/>
      </w:r>
    </w:p>
    <w:tbl>
      <w:tblPr>
        <w:tblStyle w:val="Tabelacomgrade1"/>
        <w:tblpPr w:leftFromText="141" w:rightFromText="141" w:vertAnchor="text" w:horzAnchor="page" w:tblpX="1048" w:tblpY="-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990C07" w:rsidRPr="00B62C5D" w14:paraId="364CFD42" w14:textId="77777777" w:rsidTr="004928FD">
        <w:trPr>
          <w:trHeight w:val="2268"/>
        </w:trPr>
        <w:tc>
          <w:tcPr>
            <w:tcW w:w="4322" w:type="dxa"/>
            <w:vAlign w:val="center"/>
          </w:tcPr>
          <w:p w14:paraId="17326566" w14:textId="77777777" w:rsidR="00990C07" w:rsidRPr="00B62C5D" w:rsidRDefault="00990C07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LAÉRCIO BRUN                     </w:t>
            </w:r>
          </w:p>
          <w:p w14:paraId="0368B2B4" w14:textId="77777777" w:rsidR="00990C07" w:rsidRPr="00403984" w:rsidRDefault="00990C07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Presidente e Vereador</w:t>
            </w: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MDB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                            </w:t>
            </w:r>
          </w:p>
        </w:tc>
        <w:tc>
          <w:tcPr>
            <w:tcW w:w="4322" w:type="dxa"/>
            <w:vAlign w:val="center"/>
          </w:tcPr>
          <w:p w14:paraId="629C6327" w14:textId="77777777" w:rsidR="00990C07" w:rsidRDefault="00990C07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14:paraId="2494BF1D" w14:textId="77777777" w:rsidR="00990C07" w:rsidRDefault="00990C07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14:paraId="79747D3E" w14:textId="77777777" w:rsidR="00990C07" w:rsidRDefault="00990C07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WELISON JOSÉ VALDUGA </w:t>
            </w:r>
          </w:p>
          <w:p w14:paraId="04F5BF32" w14:textId="77777777" w:rsidR="00990C07" w:rsidRPr="008207E5" w:rsidRDefault="00990C07" w:rsidP="004928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 </w:t>
            </w:r>
            <w:r w:rsidRPr="008207E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MDB</w:t>
            </w:r>
          </w:p>
          <w:p w14:paraId="62B48474" w14:textId="77777777" w:rsidR="00990C07" w:rsidRPr="00B62C5D" w:rsidRDefault="00990C07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</w:p>
          <w:p w14:paraId="424A452F" w14:textId="77777777" w:rsidR="00990C07" w:rsidRPr="00B62C5D" w:rsidRDefault="00990C07" w:rsidP="004928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990C07" w:rsidRPr="00B62C5D" w14:paraId="2F2524FB" w14:textId="77777777" w:rsidTr="004928FD">
        <w:trPr>
          <w:trHeight w:val="2268"/>
        </w:trPr>
        <w:tc>
          <w:tcPr>
            <w:tcW w:w="4322" w:type="dxa"/>
            <w:vAlign w:val="center"/>
          </w:tcPr>
          <w:p w14:paraId="429C9702" w14:textId="77777777" w:rsidR="00990C07" w:rsidRPr="00B62C5D" w:rsidRDefault="00990C07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14:paraId="0C59ECE4" w14:textId="77777777" w:rsidR="00990C07" w:rsidRPr="00B62C5D" w:rsidRDefault="00990C07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CATIANO CELI</w:t>
            </w:r>
          </w:p>
          <w:p w14:paraId="70E18D0A" w14:textId="77777777" w:rsidR="00990C07" w:rsidRPr="00B62C5D" w:rsidRDefault="00990C07" w:rsidP="004928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MDB</w:t>
            </w:r>
          </w:p>
        </w:tc>
        <w:tc>
          <w:tcPr>
            <w:tcW w:w="4322" w:type="dxa"/>
            <w:vAlign w:val="center"/>
          </w:tcPr>
          <w:p w14:paraId="17ECAAE7" w14:textId="77777777" w:rsidR="00990C07" w:rsidRPr="00B62C5D" w:rsidRDefault="00990C07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14:paraId="6D65138B" w14:textId="77777777" w:rsidR="00990C07" w:rsidRPr="00B62C5D" w:rsidRDefault="00990C07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14:paraId="59AB9B1A" w14:textId="77777777" w:rsidR="00990C07" w:rsidRPr="00B62C5D" w:rsidRDefault="00990C07" w:rsidP="004928FD">
            <w:pP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   SELENI FATIMA BORTOLINI</w:t>
            </w:r>
          </w:p>
          <w:p w14:paraId="276A2BF5" w14:textId="77777777" w:rsidR="00990C07" w:rsidRPr="00B62C5D" w:rsidRDefault="00990C07" w:rsidP="004928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PT</w:t>
            </w:r>
          </w:p>
        </w:tc>
      </w:tr>
      <w:tr w:rsidR="00990C07" w:rsidRPr="00B62C5D" w14:paraId="5C057551" w14:textId="77777777" w:rsidTr="004928FD">
        <w:trPr>
          <w:trHeight w:val="2268"/>
        </w:trPr>
        <w:tc>
          <w:tcPr>
            <w:tcW w:w="4322" w:type="dxa"/>
            <w:vAlign w:val="center"/>
          </w:tcPr>
          <w:p w14:paraId="3F0875E5" w14:textId="77777777" w:rsidR="00990C07" w:rsidRPr="00B62C5D" w:rsidRDefault="00990C07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14:paraId="429F9B52" w14:textId="77777777" w:rsidR="00990C07" w:rsidRPr="00B62C5D" w:rsidRDefault="00990C07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ALCEU CARUS</w:t>
            </w:r>
          </w:p>
          <w:p w14:paraId="00167D6C" w14:textId="77777777" w:rsidR="00990C07" w:rsidRPr="00B62C5D" w:rsidRDefault="00990C07" w:rsidP="004928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MDB</w:t>
            </w:r>
          </w:p>
        </w:tc>
        <w:tc>
          <w:tcPr>
            <w:tcW w:w="4322" w:type="dxa"/>
            <w:vAlign w:val="center"/>
          </w:tcPr>
          <w:p w14:paraId="79D64989" w14:textId="77777777" w:rsidR="00990C07" w:rsidRPr="00B62C5D" w:rsidRDefault="00990C07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14:paraId="2CCFFA8B" w14:textId="77777777" w:rsidR="00990C07" w:rsidRPr="00B62C5D" w:rsidRDefault="00990C07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14:paraId="41CB6BA8" w14:textId="77777777" w:rsidR="00990C07" w:rsidRPr="00B62C5D" w:rsidRDefault="00990C07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JANAÍNE OLÍVIO</w:t>
            </w:r>
          </w:p>
          <w:p w14:paraId="33EDD89C" w14:textId="77777777" w:rsidR="00990C07" w:rsidRPr="00B62C5D" w:rsidRDefault="00990C07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MDB</w:t>
            </w:r>
          </w:p>
          <w:p w14:paraId="469BA493" w14:textId="77777777" w:rsidR="00990C07" w:rsidRPr="00B62C5D" w:rsidRDefault="00990C07" w:rsidP="004928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990C07" w:rsidRPr="00B62C5D" w14:paraId="470D4A4F" w14:textId="77777777" w:rsidTr="004928FD">
        <w:trPr>
          <w:trHeight w:val="2268"/>
        </w:trPr>
        <w:tc>
          <w:tcPr>
            <w:tcW w:w="4322" w:type="dxa"/>
            <w:vAlign w:val="center"/>
          </w:tcPr>
          <w:p w14:paraId="58727D11" w14:textId="77777777" w:rsidR="00990C07" w:rsidRPr="00B62C5D" w:rsidRDefault="00990C07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CARUBLA ZUKOWSKI</w:t>
            </w:r>
          </w:p>
          <w:p w14:paraId="3B34CA72" w14:textId="77777777" w:rsidR="00990C07" w:rsidRPr="00B62C5D" w:rsidRDefault="00990C07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</w:t>
            </w: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ereadora PT</w:t>
            </w:r>
          </w:p>
          <w:p w14:paraId="73474603" w14:textId="77777777" w:rsidR="00990C07" w:rsidRPr="00B62C5D" w:rsidRDefault="00990C07" w:rsidP="004928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4322" w:type="dxa"/>
            <w:vAlign w:val="center"/>
          </w:tcPr>
          <w:p w14:paraId="1055CFB0" w14:textId="77777777" w:rsidR="00990C07" w:rsidRPr="00B62C5D" w:rsidRDefault="00990C07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</w:tc>
      </w:tr>
    </w:tbl>
    <w:p w14:paraId="1077A635" w14:textId="7D69C962" w:rsidR="00CA6E60" w:rsidRPr="00F7142C" w:rsidRDefault="00F7142C" w:rsidP="00F7142C">
      <w:pPr>
        <w:jc w:val="both"/>
        <w:rPr>
          <w:rFonts w:ascii="Verdana" w:hAnsi="Verdana"/>
        </w:rPr>
      </w:pPr>
      <w:r w:rsidRPr="00F7142C">
        <w:rPr>
          <w:rFonts w:ascii="Verdana" w:hAnsi="Verdana"/>
        </w:rPr>
        <w:tab/>
      </w:r>
    </w:p>
    <w:sectPr w:rsidR="00CA6E60" w:rsidRPr="00F7142C" w:rsidSect="00990C07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78A"/>
    <w:rsid w:val="000D3251"/>
    <w:rsid w:val="002D0592"/>
    <w:rsid w:val="002F7EC1"/>
    <w:rsid w:val="00317E15"/>
    <w:rsid w:val="0048755E"/>
    <w:rsid w:val="004B278A"/>
    <w:rsid w:val="00557F07"/>
    <w:rsid w:val="006766D2"/>
    <w:rsid w:val="00990C07"/>
    <w:rsid w:val="00CA6E60"/>
    <w:rsid w:val="00F7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A5E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B2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B2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B27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B2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B27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B2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B2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B2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B2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B27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B2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B27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B278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B278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B27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B278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B27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B27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B2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B2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B2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B2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B2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B278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B278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B278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B27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B278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B278A"/>
    <w:rPr>
      <w:b/>
      <w:bCs/>
      <w:smallCaps/>
      <w:color w:val="2F5496" w:themeColor="accent1" w:themeShade="BF"/>
      <w:spacing w:val="5"/>
    </w:rPr>
  </w:style>
  <w:style w:type="table" w:customStyle="1" w:styleId="Tabelacomgrade1">
    <w:name w:val="Tabela com grade1"/>
    <w:basedOn w:val="Tabelanormal"/>
    <w:next w:val="Tabelacomgrade"/>
    <w:uiPriority w:val="59"/>
    <w:rsid w:val="00990C07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990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B2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B2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B27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B2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B27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B2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B2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B2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B2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B27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B2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B27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B278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B278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B27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B278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B27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B27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B2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B2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B2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B2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B2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B278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B278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B278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B27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B278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B278A"/>
    <w:rPr>
      <w:b/>
      <w:bCs/>
      <w:smallCaps/>
      <w:color w:val="2F5496" w:themeColor="accent1" w:themeShade="BF"/>
      <w:spacing w:val="5"/>
    </w:rPr>
  </w:style>
  <w:style w:type="table" w:customStyle="1" w:styleId="Tabelacomgrade1">
    <w:name w:val="Tabela com grade1"/>
    <w:basedOn w:val="Tabelanormal"/>
    <w:next w:val="Tabelacomgrade"/>
    <w:uiPriority w:val="59"/>
    <w:rsid w:val="00990C07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990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741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dcterms:created xsi:type="dcterms:W3CDTF">2026-08-14T11:01:00Z</dcterms:created>
  <dcterms:modified xsi:type="dcterms:W3CDTF">2026-08-14T13:23:00Z</dcterms:modified>
</cp:coreProperties>
</file>